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1F96" w14:textId="57D337ED" w:rsidR="008A31DA" w:rsidRDefault="008A31DA" w:rsidP="00255F18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CONTRAT DE LOCATION </w:t>
      </w:r>
      <w:r w:rsidR="000479A7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CHALET DES LOISIRS</w:t>
      </w:r>
      <w:r w:rsidR="00047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C9790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3813C770" w14:textId="112A072C" w:rsidR="008A31DA" w:rsidRDefault="008A31DA" w:rsidP="00255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Je, soussigné, </w:t>
      </w:r>
      <w:r w:rsidRPr="00FA7383">
        <w:rPr>
          <w:rFonts w:ascii="Times New Roman" w:hAnsi="Times New Roman" w:cs="Times New Roman"/>
          <w:sz w:val="24"/>
          <w:szCs w:val="24"/>
        </w:rPr>
        <w:t>_________________</w:t>
      </w:r>
      <w:r w:rsidR="00255F18">
        <w:rPr>
          <w:rFonts w:ascii="Times New Roman" w:hAnsi="Times New Roman" w:cs="Times New Roman"/>
          <w:sz w:val="24"/>
          <w:szCs w:val="24"/>
        </w:rPr>
        <w:t>__</w:t>
      </w:r>
      <w:r w:rsidRPr="00FA7383">
        <w:rPr>
          <w:rFonts w:ascii="Times New Roman" w:hAnsi="Times New Roman" w:cs="Times New Roman"/>
          <w:sz w:val="24"/>
          <w:szCs w:val="24"/>
        </w:rPr>
        <w:t>______,</w:t>
      </w:r>
      <w:r>
        <w:rPr>
          <w:rFonts w:ascii="Times New Roman" w:hAnsi="Times New Roman" w:cs="Times New Roman"/>
          <w:sz w:val="24"/>
          <w:szCs w:val="24"/>
        </w:rPr>
        <w:t xml:space="preserve"> au nom de _</w:t>
      </w:r>
      <w:r w:rsidR="00255F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9D6D699" w14:textId="4D0575E2" w:rsidR="008A31DA" w:rsidRDefault="008A31DA" w:rsidP="00255F18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31DA">
        <w:rPr>
          <w:rFonts w:ascii="Times New Roman" w:hAnsi="Times New Roman" w:cs="Times New Roman"/>
          <w:sz w:val="20"/>
          <w:szCs w:val="20"/>
        </w:rPr>
        <w:t xml:space="preserve"> (LOCATAIRE)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55F18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255F1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ORGANISATION)</w:t>
      </w:r>
    </w:p>
    <w:p w14:paraId="66F07A6B" w14:textId="7E5779C0" w:rsidR="00895E60" w:rsidRDefault="00895E60" w:rsidP="00895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2FDAA" wp14:editId="4A4F666B">
                <wp:simplePos x="0" y="0"/>
                <wp:positionH relativeFrom="column">
                  <wp:posOffset>7620</wp:posOffset>
                </wp:positionH>
                <wp:positionV relativeFrom="paragraph">
                  <wp:posOffset>34290</wp:posOffset>
                </wp:positionV>
                <wp:extent cx="5455920" cy="0"/>
                <wp:effectExtent l="38100" t="38100" r="68580" b="95250"/>
                <wp:wrapNone/>
                <wp:docPr id="171053230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75E0D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2.7pt" to="430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1B7E087" w14:textId="6EDCE0F1" w:rsidR="00895E60" w:rsidRDefault="00895E60" w:rsidP="00895E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</w:t>
      </w:r>
      <w:r w:rsidRPr="00D50811">
        <w:rPr>
          <w:rFonts w:ascii="Times New Roman" w:hAnsi="Times New Roman" w:cs="Times New Roman"/>
          <w:sz w:val="24"/>
          <w:szCs w:val="24"/>
        </w:rPr>
        <w:t>éléphone</w:t>
      </w:r>
      <w:r>
        <w:rPr>
          <w:rFonts w:ascii="Times New Roman" w:hAnsi="Times New Roman" w:cs="Times New Roman"/>
          <w:sz w:val="24"/>
          <w:szCs w:val="24"/>
        </w:rPr>
        <w:t> : (____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 - _______</w:t>
      </w:r>
    </w:p>
    <w:p w14:paraId="662D7BEC" w14:textId="537B70E8" w:rsidR="00895E60" w:rsidRDefault="00895E60" w:rsidP="00895E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location :</w:t>
      </w:r>
      <w:r w:rsidRPr="00FA7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9F8079D" w14:textId="0B541DAD" w:rsidR="00895E60" w:rsidRDefault="00895E60" w:rsidP="00895E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postale 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0FB9EA3" w14:textId="0BAD2EAD" w:rsidR="00831D5C" w:rsidRDefault="00831D5C" w:rsidP="00831D5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courriel :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5EE1E2C" w14:textId="2D1A4AAB" w:rsidR="00895E60" w:rsidRDefault="00895E60" w:rsidP="00895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0B54" wp14:editId="7603F446">
                <wp:simplePos x="0" y="0"/>
                <wp:positionH relativeFrom="column">
                  <wp:posOffset>15240</wp:posOffset>
                </wp:positionH>
                <wp:positionV relativeFrom="paragraph">
                  <wp:posOffset>69215</wp:posOffset>
                </wp:positionV>
                <wp:extent cx="5455920" cy="0"/>
                <wp:effectExtent l="38100" t="38100" r="68580" b="95250"/>
                <wp:wrapNone/>
                <wp:docPr id="59600794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6353A" id="Connecteur droit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45pt" to="430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1F38D49" w14:textId="0DF92E90" w:rsidR="00BF5175" w:rsidRDefault="008A31DA" w:rsidP="00895E6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m’engage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payer la Commission des Loisirs de Ste-Hénédine la somme </w:t>
      </w:r>
      <w:r w:rsidRPr="00FA7383">
        <w:rPr>
          <w:rFonts w:ascii="Times New Roman" w:hAnsi="Times New Roman" w:cs="Times New Roman"/>
          <w:sz w:val="24"/>
          <w:szCs w:val="24"/>
        </w:rPr>
        <w:t xml:space="preserve">de </w:t>
      </w:r>
      <w:r w:rsidR="00E54D3C">
        <w:rPr>
          <w:rFonts w:ascii="Times New Roman" w:hAnsi="Times New Roman" w:cs="Times New Roman"/>
          <w:sz w:val="24"/>
          <w:szCs w:val="24"/>
        </w:rPr>
        <w:t>___</w:t>
      </w:r>
      <w:r w:rsidR="00255F18">
        <w:rPr>
          <w:rFonts w:ascii="Times New Roman" w:hAnsi="Times New Roman" w:cs="Times New Roman"/>
          <w:sz w:val="24"/>
          <w:szCs w:val="24"/>
        </w:rPr>
        <w:t>___</w:t>
      </w:r>
      <w:r w:rsidR="00895E60">
        <w:rPr>
          <w:rFonts w:ascii="Times New Roman" w:hAnsi="Times New Roman" w:cs="Times New Roman"/>
          <w:sz w:val="24"/>
          <w:szCs w:val="24"/>
        </w:rPr>
        <w:t>_</w:t>
      </w:r>
      <w:r w:rsidR="00255F18">
        <w:rPr>
          <w:rFonts w:ascii="Times New Roman" w:hAnsi="Times New Roman" w:cs="Times New Roman"/>
          <w:sz w:val="24"/>
          <w:szCs w:val="24"/>
        </w:rPr>
        <w:t>_</w:t>
      </w:r>
      <w:r w:rsidR="00E54D3C">
        <w:rPr>
          <w:rFonts w:ascii="Times New Roman" w:hAnsi="Times New Roman" w:cs="Times New Roman"/>
          <w:sz w:val="24"/>
          <w:szCs w:val="24"/>
        </w:rPr>
        <w:t>_$</w:t>
      </w:r>
      <w:r w:rsidR="00C54852">
        <w:rPr>
          <w:rFonts w:ascii="Times New Roman" w:hAnsi="Times New Roman" w:cs="Times New Roman"/>
          <w:sz w:val="24"/>
          <w:szCs w:val="24"/>
        </w:rPr>
        <w:t>*</w:t>
      </w:r>
      <w:r w:rsidR="00895E60">
        <w:rPr>
          <w:rFonts w:ascii="Times New Roman" w:hAnsi="Times New Roman" w:cs="Times New Roman"/>
          <w:sz w:val="24"/>
          <w:szCs w:val="24"/>
        </w:rPr>
        <w:t xml:space="preserve"> pour la :</w:t>
      </w:r>
    </w:p>
    <w:p w14:paraId="12069E96" w14:textId="5C88A81C" w:rsidR="00255F18" w:rsidRDefault="00255F18" w:rsidP="00895E6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 à but </w:t>
      </w:r>
      <w:r w:rsidRPr="00A55D3E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 xml:space="preserve"> lucratif </w:t>
      </w:r>
      <w:r w:rsidR="000B07B5">
        <w:rPr>
          <w:rFonts w:ascii="Times New Roman" w:hAnsi="Times New Roman" w:cs="Times New Roman"/>
          <w:b/>
          <w:sz w:val="24"/>
          <w:szCs w:val="24"/>
        </w:rPr>
        <w:t>(résidents) du/de la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9FE7943" w14:textId="794F4402" w:rsidR="00BF5175" w:rsidRPr="00E3255F" w:rsidRDefault="00BF5175" w:rsidP="00895E60">
      <w:pPr>
        <w:pStyle w:val="Paragraphedeliste"/>
        <w:numPr>
          <w:ilvl w:val="0"/>
          <w:numId w:val="5"/>
        </w:numPr>
        <w:spacing w:after="12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255F18">
        <w:rPr>
          <w:rFonts w:ascii="Times New Roman" w:hAnsi="Times New Roman" w:cs="Times New Roman"/>
          <w:sz w:val="24"/>
          <w:szCs w:val="24"/>
        </w:rPr>
        <w:t xml:space="preserve">Chalet complet : 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200</w:t>
      </w:r>
      <w:r w:rsidR="00417849" w:rsidRPr="00E3255F">
        <w:rPr>
          <w:rFonts w:ascii="Times New Roman" w:hAnsi="Times New Roman" w:cs="Times New Roman"/>
          <w:b/>
          <w:sz w:val="24"/>
          <w:szCs w:val="24"/>
        </w:rPr>
        <w:t>,00$</w:t>
      </w:r>
    </w:p>
    <w:p w14:paraId="327EFBDF" w14:textId="07AC2BAF" w:rsidR="00417849" w:rsidRPr="00E3255F" w:rsidRDefault="00417849" w:rsidP="00895E60">
      <w:pPr>
        <w:pStyle w:val="Paragraphedeliste"/>
        <w:numPr>
          <w:ilvl w:val="0"/>
          <w:numId w:val="5"/>
        </w:numPr>
        <w:spacing w:after="12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3255F">
        <w:rPr>
          <w:rFonts w:ascii="Times New Roman" w:hAnsi="Times New Roman" w:cs="Times New Roman"/>
          <w:sz w:val="24"/>
          <w:szCs w:val="24"/>
        </w:rPr>
        <w:t>Chalet (salle seulement) :</w:t>
      </w:r>
      <w:r w:rsidRPr="00E3255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6</w:t>
      </w:r>
      <w:r w:rsidRPr="00E3255F">
        <w:rPr>
          <w:rFonts w:ascii="Times New Roman" w:hAnsi="Times New Roman" w:cs="Times New Roman"/>
          <w:b/>
          <w:sz w:val="24"/>
          <w:szCs w:val="24"/>
        </w:rPr>
        <w:t>0,00$</w:t>
      </w:r>
    </w:p>
    <w:p w14:paraId="4C916FA8" w14:textId="04269B19" w:rsidR="00BF5175" w:rsidRPr="00E3255F" w:rsidRDefault="00BF5175" w:rsidP="00895E60">
      <w:pPr>
        <w:pStyle w:val="Paragraphedeliste"/>
        <w:numPr>
          <w:ilvl w:val="0"/>
          <w:numId w:val="5"/>
        </w:numPr>
        <w:spacing w:after="120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3255F">
        <w:rPr>
          <w:rFonts w:ascii="Times New Roman" w:hAnsi="Times New Roman" w:cs="Times New Roman"/>
          <w:sz w:val="24"/>
          <w:szCs w:val="24"/>
        </w:rPr>
        <w:t>Patinoire </w:t>
      </w:r>
      <w:r w:rsidR="0051496D" w:rsidRPr="00E3255F">
        <w:rPr>
          <w:rFonts w:ascii="Times New Roman" w:hAnsi="Times New Roman" w:cs="Times New Roman"/>
          <w:sz w:val="24"/>
          <w:szCs w:val="24"/>
        </w:rPr>
        <w:t>ou</w:t>
      </w:r>
      <w:r w:rsidR="00B14C23" w:rsidRPr="00E3255F">
        <w:rPr>
          <w:rFonts w:ascii="Times New Roman" w:hAnsi="Times New Roman" w:cs="Times New Roman"/>
          <w:sz w:val="24"/>
          <w:szCs w:val="24"/>
        </w:rPr>
        <w:t xml:space="preserve"> surface de Deck Hockey </w:t>
      </w:r>
      <w:r w:rsidRPr="00E3255F">
        <w:rPr>
          <w:rFonts w:ascii="Times New Roman" w:hAnsi="Times New Roman" w:cs="Times New Roman"/>
          <w:sz w:val="24"/>
          <w:szCs w:val="24"/>
        </w:rPr>
        <w:t xml:space="preserve">: 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6</w:t>
      </w:r>
      <w:r w:rsidRPr="00E3255F">
        <w:rPr>
          <w:rFonts w:ascii="Times New Roman" w:hAnsi="Times New Roman" w:cs="Times New Roman"/>
          <w:b/>
          <w:sz w:val="24"/>
          <w:szCs w:val="24"/>
        </w:rPr>
        <w:t>0,00$/soirée</w:t>
      </w:r>
      <w:r w:rsidR="00F01769" w:rsidRPr="00E3255F">
        <w:rPr>
          <w:rFonts w:ascii="Times New Roman" w:hAnsi="Times New Roman" w:cs="Times New Roman"/>
          <w:b/>
          <w:sz w:val="24"/>
          <w:szCs w:val="24"/>
        </w:rPr>
        <w:t xml:space="preserve"> (18h à 21</w:t>
      </w:r>
      <w:r w:rsidR="00B14C23" w:rsidRPr="00E3255F">
        <w:rPr>
          <w:rFonts w:ascii="Times New Roman" w:hAnsi="Times New Roman" w:cs="Times New Roman"/>
          <w:b/>
          <w:sz w:val="24"/>
          <w:szCs w:val="24"/>
        </w:rPr>
        <w:t>h)</w:t>
      </w:r>
    </w:p>
    <w:p w14:paraId="45F95A38" w14:textId="72473F71" w:rsidR="00B640B4" w:rsidRDefault="00B640B4" w:rsidP="00895E6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 à but </w:t>
      </w:r>
      <w:r w:rsidRPr="00A55D3E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 xml:space="preserve"> lucratif :</w:t>
      </w:r>
    </w:p>
    <w:p w14:paraId="47C5E669" w14:textId="562A314B" w:rsidR="00B640B4" w:rsidRPr="00B640B4" w:rsidRDefault="00B640B4" w:rsidP="00895E6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les comités et organismes de Ste-Hénédine, la location du chalet sera </w:t>
      </w:r>
      <w:proofErr w:type="gramStart"/>
      <w:r>
        <w:rPr>
          <w:rFonts w:ascii="Times New Roman" w:hAnsi="Times New Roman" w:cs="Times New Roman"/>
          <w:sz w:val="24"/>
          <w:szCs w:val="24"/>
        </w:rPr>
        <w:t>gratuite</w:t>
      </w:r>
      <w:proofErr w:type="gramEnd"/>
      <w:r>
        <w:rPr>
          <w:rFonts w:ascii="Times New Roman" w:hAnsi="Times New Roman" w:cs="Times New Roman"/>
          <w:sz w:val="24"/>
          <w:szCs w:val="24"/>
        </w:rPr>
        <w:t>. Advenant une location régulière par un comité, un coût pourrait être exigé.</w:t>
      </w:r>
    </w:p>
    <w:p w14:paraId="0E25196C" w14:textId="0F0E5016" w:rsidR="00B640B4" w:rsidRDefault="00B640B4" w:rsidP="00895E60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 à but lucratif </w:t>
      </w:r>
      <w:r w:rsidR="000B07B5">
        <w:rPr>
          <w:rFonts w:ascii="Times New Roman" w:hAnsi="Times New Roman" w:cs="Times New Roman"/>
          <w:b/>
          <w:sz w:val="24"/>
          <w:szCs w:val="24"/>
        </w:rPr>
        <w:t>(n</w:t>
      </w:r>
      <w:r>
        <w:rPr>
          <w:rFonts w:ascii="Times New Roman" w:hAnsi="Times New Roman" w:cs="Times New Roman"/>
          <w:b/>
          <w:sz w:val="24"/>
          <w:szCs w:val="24"/>
        </w:rPr>
        <w:t>on-résidents</w:t>
      </w:r>
      <w:r w:rsidR="000B07B5">
        <w:rPr>
          <w:rFonts w:ascii="Times New Roman" w:hAnsi="Times New Roman" w:cs="Times New Roman"/>
          <w:b/>
          <w:sz w:val="24"/>
          <w:szCs w:val="24"/>
        </w:rPr>
        <w:t>) du/de la:</w:t>
      </w:r>
    </w:p>
    <w:p w14:paraId="404CFE74" w14:textId="47F62195" w:rsidR="00B640B4" w:rsidRPr="00E3255F" w:rsidRDefault="00B640B4" w:rsidP="00895E60">
      <w:pPr>
        <w:pStyle w:val="Paragraphedeliste"/>
        <w:numPr>
          <w:ilvl w:val="0"/>
          <w:numId w:val="4"/>
        </w:numPr>
        <w:ind w:left="1418"/>
        <w:rPr>
          <w:rFonts w:ascii="Times New Roman" w:hAnsi="Times New Roman" w:cs="Times New Roman"/>
          <w:b/>
          <w:sz w:val="24"/>
          <w:szCs w:val="24"/>
        </w:rPr>
      </w:pPr>
      <w:r w:rsidRPr="00255F18">
        <w:rPr>
          <w:rFonts w:ascii="Times New Roman" w:hAnsi="Times New Roman" w:cs="Times New Roman"/>
          <w:sz w:val="24"/>
          <w:szCs w:val="24"/>
        </w:rPr>
        <w:t>Chalet complet </w:t>
      </w:r>
      <w:r w:rsidRPr="00E3255F">
        <w:rPr>
          <w:rFonts w:ascii="Times New Roman" w:hAnsi="Times New Roman" w:cs="Times New Roman"/>
          <w:sz w:val="24"/>
          <w:szCs w:val="24"/>
        </w:rPr>
        <w:t xml:space="preserve">: 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300</w:t>
      </w:r>
      <w:r w:rsidRPr="00E3255F">
        <w:rPr>
          <w:rFonts w:ascii="Times New Roman" w:hAnsi="Times New Roman" w:cs="Times New Roman"/>
          <w:b/>
          <w:sz w:val="24"/>
          <w:szCs w:val="24"/>
        </w:rPr>
        <w:t>,00$</w:t>
      </w:r>
    </w:p>
    <w:p w14:paraId="64CA8726" w14:textId="557E52B1" w:rsidR="00B640B4" w:rsidRPr="00E3255F" w:rsidRDefault="00B640B4" w:rsidP="00895E60">
      <w:pPr>
        <w:pStyle w:val="Paragraphedeliste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3255F">
        <w:rPr>
          <w:rFonts w:ascii="Times New Roman" w:hAnsi="Times New Roman" w:cs="Times New Roman"/>
          <w:sz w:val="24"/>
          <w:szCs w:val="24"/>
        </w:rPr>
        <w:t xml:space="preserve">Chalet (salle seulement) : </w:t>
      </w:r>
      <w:r w:rsidRPr="00E3255F">
        <w:rPr>
          <w:rFonts w:ascii="Times New Roman" w:hAnsi="Times New Roman" w:cs="Times New Roman"/>
          <w:b/>
          <w:sz w:val="24"/>
          <w:szCs w:val="24"/>
        </w:rPr>
        <w:t>2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4</w:t>
      </w:r>
      <w:r w:rsidRPr="00E3255F">
        <w:rPr>
          <w:rFonts w:ascii="Times New Roman" w:hAnsi="Times New Roman" w:cs="Times New Roman"/>
          <w:b/>
          <w:sz w:val="24"/>
          <w:szCs w:val="24"/>
        </w:rPr>
        <w:t>0,00$</w:t>
      </w:r>
    </w:p>
    <w:p w14:paraId="48AFA2EF" w14:textId="3C945B1B" w:rsidR="00B640B4" w:rsidRPr="00E3255F" w:rsidRDefault="00B640B4" w:rsidP="00895E60">
      <w:pPr>
        <w:pStyle w:val="Paragraphedeliste"/>
        <w:numPr>
          <w:ilvl w:val="0"/>
          <w:numId w:val="4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E3255F">
        <w:rPr>
          <w:rFonts w:ascii="Times New Roman" w:hAnsi="Times New Roman" w:cs="Times New Roman"/>
          <w:sz w:val="24"/>
          <w:szCs w:val="24"/>
        </w:rPr>
        <w:t xml:space="preserve">Patinoire : </w:t>
      </w:r>
      <w:r w:rsidR="00196981" w:rsidRPr="00E3255F">
        <w:rPr>
          <w:rFonts w:ascii="Times New Roman" w:hAnsi="Times New Roman" w:cs="Times New Roman"/>
          <w:b/>
          <w:sz w:val="24"/>
          <w:szCs w:val="24"/>
        </w:rPr>
        <w:t>100</w:t>
      </w:r>
      <w:r w:rsidRPr="00E3255F">
        <w:rPr>
          <w:rFonts w:ascii="Times New Roman" w:hAnsi="Times New Roman" w:cs="Times New Roman"/>
          <w:b/>
          <w:sz w:val="24"/>
          <w:szCs w:val="24"/>
        </w:rPr>
        <w:t>,00$/soirée</w:t>
      </w:r>
    </w:p>
    <w:p w14:paraId="02754B1D" w14:textId="66843BAD" w:rsidR="0051496D" w:rsidRPr="00E3255F" w:rsidRDefault="00B640B4" w:rsidP="00895E60">
      <w:pPr>
        <w:pStyle w:val="Paragraphedeliste"/>
        <w:numPr>
          <w:ilvl w:val="0"/>
          <w:numId w:val="4"/>
        </w:numPr>
        <w:ind w:left="1418"/>
        <w:rPr>
          <w:rFonts w:ascii="Times New Roman" w:hAnsi="Times New Roman" w:cs="Times New Roman"/>
          <w:b/>
          <w:sz w:val="24"/>
          <w:szCs w:val="24"/>
        </w:rPr>
      </w:pPr>
      <w:r w:rsidRPr="00E3255F">
        <w:rPr>
          <w:rFonts w:ascii="Times New Roman" w:hAnsi="Times New Roman" w:cs="Times New Roman"/>
          <w:sz w:val="24"/>
          <w:szCs w:val="24"/>
        </w:rPr>
        <w:t xml:space="preserve">Terrain de balle-molle : </w:t>
      </w:r>
      <w:r w:rsidRPr="00E3255F">
        <w:rPr>
          <w:rFonts w:ascii="Times New Roman" w:hAnsi="Times New Roman" w:cs="Times New Roman"/>
          <w:b/>
          <w:sz w:val="24"/>
          <w:szCs w:val="24"/>
        </w:rPr>
        <w:t>100,00$/journée</w:t>
      </w:r>
    </w:p>
    <w:p w14:paraId="7F119259" w14:textId="4639E0C9" w:rsidR="00895E60" w:rsidRPr="00895E60" w:rsidRDefault="00895E60" w:rsidP="00895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E60">
        <w:rPr>
          <w:rFonts w:ascii="Times New Roman" w:hAnsi="Times New Roman" w:cs="Times New Roman"/>
          <w:sz w:val="24"/>
          <w:szCs w:val="24"/>
        </w:rPr>
        <w:t xml:space="preserve">* Payable par chèque, virement bancaire ou en argent (avoir le montant </w:t>
      </w:r>
      <w:r w:rsidR="00BC668C">
        <w:rPr>
          <w:rFonts w:ascii="Times New Roman" w:hAnsi="Times New Roman" w:cs="Times New Roman"/>
          <w:sz w:val="24"/>
          <w:szCs w:val="24"/>
        </w:rPr>
        <w:t>exact</w:t>
      </w:r>
      <w:r w:rsidRPr="00895E60">
        <w:rPr>
          <w:rFonts w:ascii="Times New Roman" w:hAnsi="Times New Roman" w:cs="Times New Roman"/>
          <w:sz w:val="24"/>
          <w:szCs w:val="24"/>
        </w:rPr>
        <w:t>)</w:t>
      </w:r>
    </w:p>
    <w:p w14:paraId="15A47043" w14:textId="243CA22C" w:rsidR="00C54852" w:rsidRPr="00C54852" w:rsidRDefault="00C54852" w:rsidP="00C548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400F" wp14:editId="57EE4DE8">
                <wp:simplePos x="0" y="0"/>
                <wp:positionH relativeFrom="column">
                  <wp:posOffset>7620</wp:posOffset>
                </wp:positionH>
                <wp:positionV relativeFrom="paragraph">
                  <wp:posOffset>93980</wp:posOffset>
                </wp:positionV>
                <wp:extent cx="5455920" cy="0"/>
                <wp:effectExtent l="38100" t="38100" r="68580" b="95250"/>
                <wp:wrapNone/>
                <wp:docPr id="163745720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9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DF4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4pt" to="430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3834381" w14:textId="77777777" w:rsidR="0082021A" w:rsidRDefault="0082021A" w:rsidP="00043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Déclaration du locataire</w:t>
      </w:r>
      <w:r w:rsidR="00A9614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96149">
        <w:rPr>
          <w:rFonts w:ascii="Times New Roman" w:hAnsi="Times New Roman" w:cs="Times New Roman"/>
          <w:b/>
          <w:sz w:val="24"/>
          <w:szCs w:val="24"/>
        </w:rPr>
        <w:t>:</w:t>
      </w:r>
      <w:r w:rsidR="00A96149">
        <w:rPr>
          <w:rFonts w:ascii="Times New Roman" w:hAnsi="Times New Roman" w:cs="Times New Roman"/>
          <w:sz w:val="24"/>
          <w:szCs w:val="24"/>
        </w:rPr>
        <w:t xml:space="preserve"> Le locataire est entièrement responsable des vols et des bris qui pourraient survenir au matériel de la Commission des Loisirs</w:t>
      </w:r>
      <w:r w:rsidR="006C6DDD">
        <w:rPr>
          <w:rFonts w:ascii="Times New Roman" w:hAnsi="Times New Roman" w:cs="Times New Roman"/>
          <w:sz w:val="24"/>
          <w:szCs w:val="24"/>
        </w:rPr>
        <w:t xml:space="preserve"> et du chalet des loisirs</w:t>
      </w:r>
      <w:r w:rsidR="00A96149">
        <w:rPr>
          <w:rFonts w:ascii="Times New Roman" w:hAnsi="Times New Roman" w:cs="Times New Roman"/>
          <w:sz w:val="24"/>
          <w:szCs w:val="24"/>
        </w:rPr>
        <w:t xml:space="preserve">. </w:t>
      </w:r>
      <w:r w:rsidR="00A96149" w:rsidRPr="006C6DDD">
        <w:rPr>
          <w:rFonts w:ascii="Times New Roman" w:hAnsi="Times New Roman" w:cs="Times New Roman"/>
          <w:b/>
          <w:sz w:val="24"/>
          <w:szCs w:val="24"/>
        </w:rPr>
        <w:t>Il devra donc réparer ou remplacer le matériel brisé ou volé et ce, à ses frais.</w:t>
      </w:r>
    </w:p>
    <w:p w14:paraId="388E81D0" w14:textId="0DE45281" w:rsidR="00895E60" w:rsidRDefault="00A96149" w:rsidP="00831D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s’engage à rem</w:t>
      </w:r>
      <w:r w:rsidR="0051496D">
        <w:rPr>
          <w:rFonts w:ascii="Times New Roman" w:hAnsi="Times New Roman" w:cs="Times New Roman"/>
          <w:sz w:val="24"/>
          <w:szCs w:val="24"/>
        </w:rPr>
        <w:t xml:space="preserve">ettre les clés à la responsable </w:t>
      </w:r>
      <w:r>
        <w:rPr>
          <w:rFonts w:ascii="Times New Roman" w:hAnsi="Times New Roman" w:cs="Times New Roman"/>
          <w:sz w:val="24"/>
          <w:szCs w:val="24"/>
        </w:rPr>
        <w:t>des Loisirs après l’activité.</w:t>
      </w:r>
      <w:r w:rsidR="00895E6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EA669C" w14:textId="59342567" w:rsidR="000B07B5" w:rsidRDefault="000B07B5" w:rsidP="000B07B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Pr="0051496D">
        <w:rPr>
          <w:rFonts w:ascii="Times New Roman" w:hAnsi="Times New Roman" w:cs="Times New Roman"/>
          <w:b/>
          <w:sz w:val="24"/>
          <w:szCs w:val="24"/>
        </w:rPr>
        <w:t>épôt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14:paraId="56582383" w14:textId="4EEEEBEE" w:rsidR="0051496D" w:rsidRDefault="0051496D" w:rsidP="000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0B07B5">
        <w:rPr>
          <w:rFonts w:ascii="Times New Roman" w:hAnsi="Times New Roman" w:cs="Times New Roman"/>
          <w:bCs/>
          <w:sz w:val="24"/>
          <w:szCs w:val="24"/>
        </w:rPr>
        <w:t>Un dépôt</w:t>
      </w:r>
      <w:r w:rsidR="00A96149" w:rsidRPr="000B07B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Pr="000B07B5">
        <w:rPr>
          <w:rFonts w:ascii="Times New Roman" w:hAnsi="Times New Roman" w:cs="Times New Roman"/>
          <w:bCs/>
          <w:sz w:val="24"/>
          <w:szCs w:val="24"/>
        </w:rPr>
        <w:t>5</w:t>
      </w:r>
      <w:r w:rsidR="00417849" w:rsidRPr="000B07B5">
        <w:rPr>
          <w:rFonts w:ascii="Times New Roman" w:hAnsi="Times New Roman" w:cs="Times New Roman"/>
          <w:bCs/>
          <w:sz w:val="24"/>
          <w:szCs w:val="24"/>
        </w:rPr>
        <w:t>0</w:t>
      </w:r>
      <w:r w:rsidR="00A96149" w:rsidRPr="000B07B5">
        <w:rPr>
          <w:rFonts w:ascii="Times New Roman" w:hAnsi="Times New Roman" w:cs="Times New Roman"/>
          <w:bCs/>
          <w:sz w:val="24"/>
          <w:szCs w:val="24"/>
        </w:rPr>
        <w:t>,00$ (</w:t>
      </w:r>
      <w:r w:rsidR="00BC668C" w:rsidRPr="00895E60">
        <w:rPr>
          <w:rFonts w:ascii="Times New Roman" w:hAnsi="Times New Roman" w:cs="Times New Roman"/>
          <w:sz w:val="24"/>
          <w:szCs w:val="24"/>
        </w:rPr>
        <w:t>chèque, virement bancaire ou en argent</w:t>
      </w:r>
      <w:r w:rsidR="00A96149">
        <w:rPr>
          <w:rFonts w:ascii="Times New Roman" w:hAnsi="Times New Roman" w:cs="Times New Roman"/>
          <w:sz w:val="24"/>
          <w:szCs w:val="24"/>
        </w:rPr>
        <w:t>) est exi</w:t>
      </w:r>
      <w:r>
        <w:rPr>
          <w:rFonts w:ascii="Times New Roman" w:hAnsi="Times New Roman" w:cs="Times New Roman"/>
          <w:sz w:val="24"/>
          <w:szCs w:val="24"/>
        </w:rPr>
        <w:t xml:space="preserve">gé </w:t>
      </w:r>
      <w:r w:rsidR="000F420B">
        <w:rPr>
          <w:rFonts w:ascii="Times New Roman" w:hAnsi="Times New Roman" w:cs="Times New Roman"/>
          <w:sz w:val="24"/>
          <w:szCs w:val="24"/>
        </w:rPr>
        <w:t xml:space="preserve">pour </w:t>
      </w:r>
      <w:r w:rsidR="00292A8D">
        <w:rPr>
          <w:rFonts w:ascii="Times New Roman" w:hAnsi="Times New Roman" w:cs="Times New Roman"/>
          <w:sz w:val="24"/>
          <w:szCs w:val="24"/>
        </w:rPr>
        <w:t>l'entretien</w:t>
      </w:r>
      <w:r>
        <w:rPr>
          <w:rFonts w:ascii="Times New Roman" w:hAnsi="Times New Roman" w:cs="Times New Roman"/>
          <w:sz w:val="24"/>
          <w:szCs w:val="24"/>
        </w:rPr>
        <w:t xml:space="preserve"> ménager après la location. </w:t>
      </w:r>
      <w:r w:rsidR="006C6DDD">
        <w:rPr>
          <w:rFonts w:ascii="Times New Roman" w:hAnsi="Times New Roman" w:cs="Times New Roman"/>
          <w:sz w:val="24"/>
          <w:szCs w:val="24"/>
        </w:rPr>
        <w:t xml:space="preserve">Il vous sera remboursé </w:t>
      </w:r>
      <w:r w:rsidR="006C6DDD" w:rsidRPr="00440ED3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nous jugeons que l'endroit était dans un bon état après la location. </w:t>
      </w:r>
      <w:r w:rsidR="000F420B">
        <w:rPr>
          <w:rFonts w:ascii="Times New Roman" w:hAnsi="Times New Roman" w:cs="Times New Roman"/>
          <w:sz w:val="24"/>
          <w:szCs w:val="24"/>
        </w:rPr>
        <w:t xml:space="preserve">Nous </w:t>
      </w:r>
      <w:r w:rsidR="00B73C26">
        <w:rPr>
          <w:rFonts w:ascii="Times New Roman" w:hAnsi="Times New Roman" w:cs="Times New Roman"/>
          <w:sz w:val="24"/>
          <w:szCs w:val="24"/>
        </w:rPr>
        <w:t>regarderons si les déchets ont été ramassé</w:t>
      </w:r>
      <w:r w:rsidR="00292A8D">
        <w:rPr>
          <w:rFonts w:ascii="Times New Roman" w:hAnsi="Times New Roman" w:cs="Times New Roman"/>
          <w:sz w:val="24"/>
          <w:szCs w:val="24"/>
        </w:rPr>
        <w:t>s et mis</w:t>
      </w:r>
      <w:r w:rsidR="00B73C26">
        <w:rPr>
          <w:rFonts w:ascii="Times New Roman" w:hAnsi="Times New Roman" w:cs="Times New Roman"/>
          <w:sz w:val="24"/>
          <w:szCs w:val="24"/>
        </w:rPr>
        <w:t xml:space="preserve"> dans d</w:t>
      </w:r>
      <w:r w:rsidR="006C6DDD">
        <w:rPr>
          <w:rFonts w:ascii="Times New Roman" w:hAnsi="Times New Roman" w:cs="Times New Roman"/>
          <w:sz w:val="24"/>
          <w:szCs w:val="24"/>
        </w:rPr>
        <w:t xml:space="preserve">es sacs </w:t>
      </w:r>
      <w:r w:rsidR="00BC668C">
        <w:rPr>
          <w:rFonts w:ascii="Times New Roman" w:hAnsi="Times New Roman" w:cs="Times New Roman"/>
          <w:sz w:val="24"/>
          <w:szCs w:val="24"/>
        </w:rPr>
        <w:t>de</w:t>
      </w:r>
      <w:r w:rsidR="006C6DDD">
        <w:rPr>
          <w:rFonts w:ascii="Times New Roman" w:hAnsi="Times New Roman" w:cs="Times New Roman"/>
          <w:sz w:val="24"/>
          <w:szCs w:val="24"/>
        </w:rPr>
        <w:t xml:space="preserve"> poubelle et </w:t>
      </w:r>
      <w:r w:rsidR="00B73C26">
        <w:rPr>
          <w:rFonts w:ascii="Times New Roman" w:hAnsi="Times New Roman" w:cs="Times New Roman"/>
          <w:sz w:val="24"/>
          <w:szCs w:val="24"/>
        </w:rPr>
        <w:t>déposé</w:t>
      </w:r>
      <w:r w:rsidR="00292A8D">
        <w:rPr>
          <w:rFonts w:ascii="Times New Roman" w:hAnsi="Times New Roman" w:cs="Times New Roman"/>
          <w:sz w:val="24"/>
          <w:szCs w:val="24"/>
        </w:rPr>
        <w:t>s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6C6DDD">
        <w:rPr>
          <w:rFonts w:ascii="Times New Roman" w:hAnsi="Times New Roman" w:cs="Times New Roman"/>
          <w:sz w:val="24"/>
          <w:szCs w:val="24"/>
        </w:rPr>
        <w:t xml:space="preserve">près du conteneur, s'il y a des </w:t>
      </w:r>
      <w:r w:rsidR="00B73C26">
        <w:rPr>
          <w:rFonts w:ascii="Times New Roman" w:hAnsi="Times New Roman" w:cs="Times New Roman"/>
          <w:sz w:val="24"/>
          <w:szCs w:val="24"/>
        </w:rPr>
        <w:t>dégâts sur les murs (a</w:t>
      </w:r>
      <w:r w:rsidR="00292A8D">
        <w:rPr>
          <w:rFonts w:ascii="Times New Roman" w:hAnsi="Times New Roman" w:cs="Times New Roman"/>
          <w:sz w:val="24"/>
          <w:szCs w:val="24"/>
        </w:rPr>
        <w:t>lcool</w:t>
      </w:r>
      <w:r w:rsidR="006C6DDD">
        <w:rPr>
          <w:rFonts w:ascii="Times New Roman" w:hAnsi="Times New Roman" w:cs="Times New Roman"/>
          <w:sz w:val="24"/>
          <w:szCs w:val="24"/>
        </w:rPr>
        <w:t xml:space="preserve">, aliments ou autres) </w:t>
      </w:r>
      <w:r w:rsidR="00292A8D">
        <w:rPr>
          <w:rFonts w:ascii="Times New Roman" w:hAnsi="Times New Roman" w:cs="Times New Roman"/>
          <w:sz w:val="24"/>
          <w:szCs w:val="24"/>
        </w:rPr>
        <w:t>ou tout autre</w:t>
      </w:r>
      <w:r w:rsidR="00B73C26">
        <w:rPr>
          <w:rFonts w:ascii="Times New Roman" w:hAnsi="Times New Roman" w:cs="Times New Roman"/>
          <w:sz w:val="24"/>
          <w:szCs w:val="24"/>
        </w:rPr>
        <w:t xml:space="preserve"> dé</w:t>
      </w:r>
      <w:r w:rsidR="00292A8D">
        <w:rPr>
          <w:rFonts w:ascii="Times New Roman" w:hAnsi="Times New Roman" w:cs="Times New Roman"/>
          <w:sz w:val="24"/>
          <w:szCs w:val="24"/>
        </w:rPr>
        <w:t>bordement de propreté au chalet</w:t>
      </w:r>
      <w:r w:rsidR="00B73C26">
        <w:rPr>
          <w:rFonts w:ascii="Times New Roman" w:hAnsi="Times New Roman" w:cs="Times New Roman"/>
          <w:sz w:val="24"/>
          <w:szCs w:val="24"/>
        </w:rPr>
        <w:t>.</w:t>
      </w:r>
    </w:p>
    <w:p w14:paraId="0E572C10" w14:textId="77777777" w:rsidR="0051496D" w:rsidRPr="000B07B5" w:rsidRDefault="0051496D" w:rsidP="000B07B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96D">
        <w:rPr>
          <w:rFonts w:ascii="Times New Roman" w:hAnsi="Times New Roman" w:cs="Times New Roman"/>
          <w:b/>
          <w:sz w:val="24"/>
          <w:szCs w:val="24"/>
        </w:rPr>
        <w:t>Permis de boisson</w:t>
      </w:r>
      <w:r w:rsidRPr="000B07B5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21373289" w14:textId="3EDDDBF5" w:rsidR="00B73C26" w:rsidRPr="000B07B5" w:rsidRDefault="000B07B5" w:rsidP="000B07B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S'il y aura présence de boissons alcoolisées, v</w:t>
      </w:r>
      <w:r w:rsidR="00B14C23">
        <w:rPr>
          <w:rFonts w:ascii="Times New Roman" w:hAnsi="Times New Roman" w:cs="Times New Roman"/>
          <w:sz w:val="24"/>
          <w:szCs w:val="24"/>
        </w:rPr>
        <w:t>ous devez faire une demande pour avoir votre permis de réunion pour votre activité</w:t>
      </w:r>
      <w:r>
        <w:rPr>
          <w:rFonts w:ascii="Times New Roman" w:hAnsi="Times New Roman" w:cs="Times New Roman"/>
          <w:sz w:val="24"/>
          <w:szCs w:val="24"/>
        </w:rPr>
        <w:t xml:space="preserve"> (par téléphone au (418) 643-7667 ou internet</w:t>
      </w:r>
      <w:r w:rsidR="00B14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C23" w:rsidRPr="00B14C23">
        <w:rPr>
          <w:rFonts w:ascii="Times New Roman" w:hAnsi="Times New Roman" w:cs="Times New Roman"/>
          <w:sz w:val="24"/>
          <w:szCs w:val="24"/>
          <w:u w:val="single"/>
        </w:rPr>
        <w:t xml:space="preserve">https://www.racj.gouv.qc.ca/formulaires-et-publications/formulaires/alcool/permis-de-reunion/demande-de-permis-de-reunion.html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  <w:r w:rsidR="00BC66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D9A8683" w14:textId="77777777" w:rsidR="00043BAE" w:rsidRDefault="00A96149" w:rsidP="00043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 des Loisirs</w:t>
      </w:r>
      <w:r w:rsidR="006C69BC">
        <w:rPr>
          <w:rFonts w:ascii="Times New Roman" w:hAnsi="Times New Roman" w:cs="Times New Roman"/>
          <w:sz w:val="24"/>
          <w:szCs w:val="24"/>
        </w:rPr>
        <w:t xml:space="preserve"> ne se tient aucunement responsable des accidents ou blessures qui pourraient survenir à cette occasion. Elle s’engage cependant à remettre l’endroit propre après l’activité. Par contre, le locataire s’engage à ramasser ses effets personnels et à placer</w:t>
      </w:r>
      <w:r w:rsidR="00B73C26">
        <w:rPr>
          <w:rFonts w:ascii="Times New Roman" w:hAnsi="Times New Roman" w:cs="Times New Roman"/>
          <w:sz w:val="24"/>
          <w:szCs w:val="24"/>
        </w:rPr>
        <w:t xml:space="preserve"> les déchets dans les poubelles, comme indiqué plus haut. </w:t>
      </w:r>
    </w:p>
    <w:p w14:paraId="0C273A24" w14:textId="77777777" w:rsidR="00606FFE" w:rsidRDefault="00606FFE" w:rsidP="00043BAE">
      <w:pPr>
        <w:jc w:val="both"/>
        <w:rPr>
          <w:rFonts w:ascii="Times New Roman" w:hAnsi="Times New Roman" w:cs="Times New Roman"/>
          <w:sz w:val="24"/>
          <w:szCs w:val="24"/>
        </w:rPr>
      </w:pPr>
      <w:r w:rsidRPr="0051496D">
        <w:rPr>
          <w:rFonts w:ascii="Times New Roman" w:hAnsi="Times New Roman" w:cs="Times New Roman"/>
          <w:sz w:val="24"/>
          <w:szCs w:val="24"/>
        </w:rPr>
        <w:t>Il est interdit d'afficher ou de coller des objets sur les murs, sans notre consentement. Il est interdit d'utiliser du spray en canette sur les murs (Gra</w:t>
      </w:r>
      <w:r w:rsidR="00292A8D">
        <w:rPr>
          <w:rFonts w:ascii="Times New Roman" w:hAnsi="Times New Roman" w:cs="Times New Roman"/>
          <w:sz w:val="24"/>
          <w:szCs w:val="24"/>
        </w:rPr>
        <w:t>ffi</w:t>
      </w:r>
      <w:r w:rsidRPr="0051496D">
        <w:rPr>
          <w:rFonts w:ascii="Times New Roman" w:hAnsi="Times New Roman" w:cs="Times New Roman"/>
          <w:sz w:val="24"/>
          <w:szCs w:val="24"/>
        </w:rPr>
        <w:t xml:space="preserve">ti) </w:t>
      </w:r>
      <w:r w:rsidR="00D979BB" w:rsidRPr="0051496D">
        <w:rPr>
          <w:rFonts w:ascii="Times New Roman" w:hAnsi="Times New Roman" w:cs="Times New Roman"/>
          <w:sz w:val="24"/>
          <w:szCs w:val="24"/>
        </w:rPr>
        <w:t xml:space="preserve">ou de faire tout acte de vandalisme au chalet, sous peine de rembourser </w:t>
      </w:r>
      <w:r w:rsidR="00B73C26">
        <w:rPr>
          <w:rFonts w:ascii="Times New Roman" w:hAnsi="Times New Roman" w:cs="Times New Roman"/>
          <w:sz w:val="24"/>
          <w:szCs w:val="24"/>
        </w:rPr>
        <w:t>la totalité de</w:t>
      </w:r>
      <w:r w:rsidR="00D979BB" w:rsidRPr="0051496D">
        <w:rPr>
          <w:rFonts w:ascii="Times New Roman" w:hAnsi="Times New Roman" w:cs="Times New Roman"/>
          <w:sz w:val="24"/>
          <w:szCs w:val="24"/>
        </w:rPr>
        <w:t>s coût</w:t>
      </w:r>
      <w:r w:rsidR="00292A8D">
        <w:rPr>
          <w:rFonts w:ascii="Times New Roman" w:hAnsi="Times New Roman" w:cs="Times New Roman"/>
          <w:sz w:val="24"/>
          <w:szCs w:val="24"/>
        </w:rPr>
        <w:t>s d'entretien</w:t>
      </w:r>
      <w:r w:rsidR="00D979BB" w:rsidRPr="0051496D">
        <w:rPr>
          <w:rFonts w:ascii="Times New Roman" w:hAnsi="Times New Roman" w:cs="Times New Roman"/>
          <w:sz w:val="24"/>
          <w:szCs w:val="24"/>
        </w:rPr>
        <w:t xml:space="preserve"> et de ménage.</w:t>
      </w:r>
    </w:p>
    <w:p w14:paraId="57EE35CB" w14:textId="77777777" w:rsidR="00822032" w:rsidRDefault="00822032" w:rsidP="000B07B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32">
        <w:rPr>
          <w:rFonts w:ascii="Times New Roman" w:hAnsi="Times New Roman" w:cs="Times New Roman"/>
          <w:b/>
          <w:sz w:val="24"/>
          <w:szCs w:val="24"/>
        </w:rPr>
        <w:t>Commodité au chalet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689287DB" w14:textId="3CE7FAAD" w:rsidR="00822032" w:rsidRDefault="00822032" w:rsidP="00822032">
      <w:pPr>
        <w:jc w:val="both"/>
        <w:rPr>
          <w:rFonts w:ascii="Times New Roman" w:hAnsi="Times New Roman" w:cs="Times New Roman"/>
          <w:sz w:val="24"/>
          <w:szCs w:val="24"/>
        </w:rPr>
      </w:pPr>
      <w:r w:rsidRPr="0082203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chalet des loisirs est équipé des commodités de base suivantes</w:t>
      </w:r>
      <w:r w:rsidR="009A02D1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des tables et des chaises pour vo</w:t>
      </w:r>
      <w:r w:rsidR="009A02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activités</w:t>
      </w:r>
      <w:r w:rsidR="007E7C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 réseau wifi</w:t>
      </w:r>
      <w:r w:rsidR="007E7C4D">
        <w:rPr>
          <w:rFonts w:ascii="Times New Roman" w:hAnsi="Times New Roman" w:cs="Times New Roman"/>
          <w:sz w:val="24"/>
          <w:szCs w:val="24"/>
        </w:rPr>
        <w:t xml:space="preserve"> </w:t>
      </w:r>
      <w:r w:rsidR="007E7C4D" w:rsidRPr="007E7C4D">
        <w:rPr>
          <w:rFonts w:ascii="Times New Roman" w:hAnsi="Times New Roman" w:cs="Times New Roman"/>
          <w:b/>
          <w:bCs/>
          <w:sz w:val="24"/>
          <w:szCs w:val="24"/>
        </w:rPr>
        <w:t>Loisirs22</w:t>
      </w:r>
      <w:r>
        <w:rPr>
          <w:rFonts w:ascii="Times New Roman" w:hAnsi="Times New Roman" w:cs="Times New Roman"/>
          <w:sz w:val="24"/>
          <w:szCs w:val="24"/>
        </w:rPr>
        <w:t>, accès à une cuisinière, un frigidaire, un congélateur</w:t>
      </w:r>
      <w:r w:rsidR="00660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une télévision. </w:t>
      </w:r>
    </w:p>
    <w:p w14:paraId="48D3FECA" w14:textId="5145BEEF" w:rsidR="003D12CC" w:rsidRDefault="003D12CC" w:rsidP="00831D5C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Signé le : </w:t>
      </w:r>
      <w:r w:rsidRPr="00FA7383">
        <w:rPr>
          <w:rFonts w:ascii="Times New Roman" w:hAnsi="Times New Roman" w:cs="Times New Roman"/>
          <w:sz w:val="24"/>
          <w:szCs w:val="24"/>
        </w:rPr>
        <w:t>__________</w:t>
      </w:r>
      <w:r w:rsidR="00BC668C">
        <w:rPr>
          <w:rFonts w:ascii="Times New Roman" w:hAnsi="Times New Roman" w:cs="Times New Roman"/>
          <w:sz w:val="24"/>
          <w:szCs w:val="24"/>
        </w:rPr>
        <w:t>________</w:t>
      </w:r>
      <w:r w:rsidR="00CF6F07">
        <w:rPr>
          <w:rFonts w:ascii="Times New Roman" w:hAnsi="Times New Roman" w:cs="Times New Roman"/>
          <w:sz w:val="24"/>
          <w:szCs w:val="24"/>
        </w:rPr>
        <w:t>_______</w:t>
      </w:r>
      <w:r w:rsidRPr="00FA7383">
        <w:rPr>
          <w:rFonts w:ascii="Times New Roman" w:hAnsi="Times New Roman" w:cs="Times New Roman"/>
          <w:sz w:val="24"/>
          <w:szCs w:val="24"/>
        </w:rPr>
        <w:t>________</w:t>
      </w:r>
      <w:r w:rsidR="00CF6F07">
        <w:rPr>
          <w:rFonts w:ascii="Times New Roman" w:hAnsi="Times New Roman" w:cs="Times New Roman"/>
          <w:sz w:val="24"/>
          <w:szCs w:val="24"/>
        </w:rPr>
        <w:t>_</w:t>
      </w:r>
    </w:p>
    <w:p w14:paraId="7C79B020" w14:textId="69A6C1C8" w:rsidR="00CF6F07" w:rsidRDefault="00DD30B7" w:rsidP="00CF6F0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383">
        <w:rPr>
          <w:rFonts w:ascii="Times New Roman" w:hAnsi="Times New Roman" w:cs="Times New Roman"/>
          <w:sz w:val="24"/>
          <w:szCs w:val="24"/>
        </w:rPr>
        <w:t>_____________________________</w:t>
      </w:r>
      <w:r w:rsidR="00CF6F07">
        <w:rPr>
          <w:rFonts w:ascii="Times New Roman" w:hAnsi="Times New Roman" w:cs="Times New Roman"/>
          <w:sz w:val="24"/>
          <w:szCs w:val="24"/>
        </w:rPr>
        <w:t>____</w:t>
      </w:r>
      <w:r w:rsidRPr="00FA7383">
        <w:rPr>
          <w:rFonts w:ascii="Times New Roman" w:hAnsi="Times New Roman" w:cs="Times New Roman"/>
          <w:sz w:val="24"/>
          <w:szCs w:val="24"/>
        </w:rPr>
        <w:t>_</w:t>
      </w:r>
      <w:r w:rsidR="003D12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F6F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F6F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287FD67" w14:textId="15F4F429" w:rsidR="003D12CC" w:rsidRDefault="003D12CC" w:rsidP="00CF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Signature du locataire</w:t>
      </w:r>
      <w:r>
        <w:rPr>
          <w:rFonts w:ascii="Times New Roman" w:hAnsi="Times New Roman" w:cs="Times New Roman"/>
          <w:sz w:val="24"/>
          <w:szCs w:val="24"/>
        </w:rPr>
        <w:tab/>
      </w:r>
      <w:r w:rsidR="00CF6F07">
        <w:rPr>
          <w:rFonts w:ascii="Times New Roman" w:hAnsi="Times New Roman" w:cs="Times New Roman"/>
          <w:sz w:val="24"/>
          <w:szCs w:val="24"/>
        </w:rPr>
        <w:tab/>
      </w:r>
      <w:r w:rsidR="00CF6F0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B07B5">
        <w:rPr>
          <w:rFonts w:ascii="Times New Roman" w:hAnsi="Times New Roman" w:cs="Times New Roman"/>
          <w:sz w:val="24"/>
          <w:szCs w:val="24"/>
        </w:rPr>
        <w:t xml:space="preserve">Signature de la </w:t>
      </w:r>
      <w:r>
        <w:rPr>
          <w:rFonts w:ascii="Times New Roman" w:hAnsi="Times New Roman" w:cs="Times New Roman"/>
          <w:sz w:val="24"/>
          <w:szCs w:val="24"/>
        </w:rPr>
        <w:t>Commission des Loisirs</w:t>
      </w:r>
    </w:p>
    <w:p w14:paraId="51B0C6AB" w14:textId="77777777" w:rsidR="00CF6F07" w:rsidRDefault="00CF6F07" w:rsidP="00CF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8642" w:type="dxa"/>
        <w:tblLayout w:type="fixed"/>
        <w:tblLook w:val="04A0" w:firstRow="1" w:lastRow="0" w:firstColumn="1" w:lastColumn="0" w:noHBand="0" w:noVBand="1"/>
      </w:tblPr>
      <w:tblGrid>
        <w:gridCol w:w="1413"/>
        <w:gridCol w:w="519"/>
        <w:gridCol w:w="520"/>
        <w:gridCol w:w="520"/>
        <w:gridCol w:w="1134"/>
        <w:gridCol w:w="1772"/>
        <w:gridCol w:w="1772"/>
        <w:gridCol w:w="496"/>
        <w:gridCol w:w="496"/>
      </w:tblGrid>
      <w:tr w:rsidR="00831D5C" w14:paraId="2898432A" w14:textId="48B8B2A2" w:rsidTr="00831D5C">
        <w:trPr>
          <w:cantSplit/>
          <w:trHeight w:val="1134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BCF861E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1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12005" w14:textId="150EB454" w:rsidR="00831D5C" w:rsidRPr="0070763A" w:rsidRDefault="00831D5C" w:rsidP="00831D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Chèque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69510A" w14:textId="4480E19B" w:rsidR="00831D5C" w:rsidRPr="0070763A" w:rsidRDefault="00831D5C" w:rsidP="00831D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Virement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590B9C" w14:textId="212F4830" w:rsidR="00831D5C" w:rsidRPr="0070763A" w:rsidRDefault="00831D5C" w:rsidP="00831D5C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Argent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97BD81" w14:textId="74A9C1FC" w:rsidR="00831D5C" w:rsidRPr="0070763A" w:rsidRDefault="00831D5C" w:rsidP="00831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Montant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CDA47B" w14:textId="201F449B" w:rsidR="00831D5C" w:rsidRPr="0070763A" w:rsidRDefault="00831D5C" w:rsidP="00831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1F29ED" w14:textId="5CB525BC" w:rsidR="00831D5C" w:rsidRPr="0070763A" w:rsidRDefault="00831D5C" w:rsidP="00831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Date retour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E5B05C" w14:textId="291D97E6" w:rsidR="00831D5C" w:rsidRPr="0070763A" w:rsidRDefault="00831D5C" w:rsidP="00831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Virement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A9D301" w14:textId="6F5925DF" w:rsidR="00831D5C" w:rsidRPr="0070763A" w:rsidRDefault="00831D5C" w:rsidP="00831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Argent</w:t>
            </w:r>
          </w:p>
        </w:tc>
      </w:tr>
      <w:tr w:rsidR="00831D5C" w14:paraId="71740ABD" w14:textId="3E10CB9E" w:rsidTr="00BC668C">
        <w:trPr>
          <w:trHeight w:val="436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74556278" w14:textId="2C75732B" w:rsidR="00831D5C" w:rsidRPr="0070763A" w:rsidRDefault="00831D5C" w:rsidP="00BC6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Dépôt</w:t>
            </w:r>
          </w:p>
        </w:tc>
        <w:tc>
          <w:tcPr>
            <w:tcW w:w="519" w:type="dxa"/>
            <w:tcBorders>
              <w:top w:val="double" w:sz="4" w:space="0" w:color="auto"/>
            </w:tcBorders>
          </w:tcPr>
          <w:p w14:paraId="6F88A757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double" w:sz="4" w:space="0" w:color="auto"/>
            </w:tcBorders>
          </w:tcPr>
          <w:p w14:paraId="2B034D66" w14:textId="2C16535B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tcBorders>
              <w:top w:val="double" w:sz="4" w:space="0" w:color="auto"/>
            </w:tcBorders>
          </w:tcPr>
          <w:p w14:paraId="0AAF88FD" w14:textId="5056BFA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D10043B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2C7357FD" w14:textId="5A4DFDD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</w:tcPr>
          <w:p w14:paraId="0B26FAE6" w14:textId="6A2BC6B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5F79A04B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256048C9" w14:textId="66AB94D5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31D5C" w14:paraId="0718A95D" w14:textId="79D51F6F" w:rsidTr="00BC668C">
        <w:trPr>
          <w:trHeight w:val="436"/>
        </w:trPr>
        <w:tc>
          <w:tcPr>
            <w:tcW w:w="1413" w:type="dxa"/>
            <w:vAlign w:val="center"/>
          </w:tcPr>
          <w:p w14:paraId="4411348B" w14:textId="30CFF23E" w:rsidR="00831D5C" w:rsidRPr="0070763A" w:rsidRDefault="00831D5C" w:rsidP="00BC6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Paiement</w:t>
            </w:r>
          </w:p>
        </w:tc>
        <w:tc>
          <w:tcPr>
            <w:tcW w:w="519" w:type="dxa"/>
          </w:tcPr>
          <w:p w14:paraId="605F116E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</w:tcPr>
          <w:p w14:paraId="48882183" w14:textId="6888BA46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</w:tcPr>
          <w:p w14:paraId="6319A37E" w14:textId="38BD12D4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24E897A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</w:tcPr>
          <w:p w14:paraId="78040F36" w14:textId="6A7F578C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69A2014C" w14:textId="600341E6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14:paraId="2C0F082B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14:paraId="0023CC0E" w14:textId="5807532F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31D5C" w14:paraId="7B1478A5" w14:textId="7857E9C2" w:rsidTr="00BC668C">
        <w:trPr>
          <w:trHeight w:val="436"/>
        </w:trPr>
        <w:tc>
          <w:tcPr>
            <w:tcW w:w="1413" w:type="dxa"/>
            <w:vAlign w:val="center"/>
          </w:tcPr>
          <w:p w14:paraId="0BCCF5EA" w14:textId="348D0226" w:rsidR="00831D5C" w:rsidRPr="0070763A" w:rsidRDefault="00831D5C" w:rsidP="00BC6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63A">
              <w:rPr>
                <w:rFonts w:ascii="Times New Roman" w:hAnsi="Times New Roman" w:cs="Times New Roman"/>
                <w:bCs/>
                <w:sz w:val="24"/>
                <w:szCs w:val="24"/>
              </w:rPr>
              <w:t>Clé(s)</w:t>
            </w:r>
          </w:p>
        </w:tc>
        <w:tc>
          <w:tcPr>
            <w:tcW w:w="519" w:type="dxa"/>
            <w:shd w:val="clear" w:color="auto" w:fill="F2F2F2" w:themeFill="background1" w:themeFillShade="F2"/>
          </w:tcPr>
          <w:p w14:paraId="597A5A72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14:paraId="5A56C689" w14:textId="3A2C886C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20" w:type="dxa"/>
            <w:shd w:val="clear" w:color="auto" w:fill="F2F2F2" w:themeFill="background1" w:themeFillShade="F2"/>
          </w:tcPr>
          <w:p w14:paraId="5102D238" w14:textId="297A77E8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20CB1CE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</w:tcPr>
          <w:p w14:paraId="7ABF7748" w14:textId="09FCCB3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772" w:type="dxa"/>
          </w:tcPr>
          <w:p w14:paraId="7447A1BB" w14:textId="4EC871B8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14:paraId="7545FB10" w14:textId="77777777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96" w:type="dxa"/>
            <w:shd w:val="clear" w:color="auto" w:fill="F2F2F2" w:themeFill="background1" w:themeFillShade="F2"/>
          </w:tcPr>
          <w:p w14:paraId="5FAFABEA" w14:textId="57B92825" w:rsidR="00831D5C" w:rsidRDefault="00831D5C" w:rsidP="00831D5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632BA840" w14:textId="77777777" w:rsidR="0070763A" w:rsidRPr="00BC668C" w:rsidRDefault="0070763A" w:rsidP="001B6BBB">
      <w:pPr>
        <w:rPr>
          <w:rFonts w:ascii="Times New Roman" w:hAnsi="Times New Roman" w:cs="Times New Roman"/>
          <w:bCs/>
          <w:sz w:val="6"/>
          <w:szCs w:val="6"/>
          <w:u w:val="single"/>
        </w:rPr>
      </w:pPr>
    </w:p>
    <w:sectPr w:rsidR="0070763A" w:rsidRPr="00BC668C" w:rsidSect="003E204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79ED" w14:textId="77777777" w:rsidR="000A0DB9" w:rsidRDefault="000A0DB9" w:rsidP="00B14C23">
      <w:pPr>
        <w:spacing w:after="0" w:line="240" w:lineRule="auto"/>
      </w:pPr>
      <w:r>
        <w:separator/>
      </w:r>
    </w:p>
  </w:endnote>
  <w:endnote w:type="continuationSeparator" w:id="0">
    <w:p w14:paraId="792502D2" w14:textId="77777777" w:rsidR="000A0DB9" w:rsidRDefault="000A0DB9" w:rsidP="00B1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7F8D" w14:textId="33A4E00A" w:rsidR="00D979BB" w:rsidRPr="00D979BB" w:rsidRDefault="000479A7" w:rsidP="00D979BB">
    <w:pPr>
      <w:jc w:val="center"/>
      <w:rPr>
        <w:rFonts w:ascii="Times New Roman" w:hAnsi="Times New Roman" w:cs="Times New Roman"/>
        <w:szCs w:val="24"/>
      </w:rPr>
    </w:pPr>
    <w:r w:rsidRPr="000479A7">
      <w:rPr>
        <w:rFonts w:ascii="Times New Roman" w:hAnsi="Times New Roman" w:cs="Times New Roman"/>
        <w:szCs w:val="24"/>
      </w:rPr>
      <w:t>1299 route Sainte-Thérèse, Sainte-</w:t>
    </w:r>
    <w:proofErr w:type="spellStart"/>
    <w:r w:rsidRPr="000479A7">
      <w:rPr>
        <w:rFonts w:ascii="Times New Roman" w:hAnsi="Times New Roman" w:cs="Times New Roman"/>
        <w:szCs w:val="24"/>
      </w:rPr>
      <w:t>Hénédine</w:t>
    </w:r>
    <w:proofErr w:type="spellEnd"/>
    <w:r w:rsidRPr="000479A7">
      <w:rPr>
        <w:rFonts w:ascii="Times New Roman" w:hAnsi="Times New Roman" w:cs="Times New Roman"/>
        <w:szCs w:val="24"/>
      </w:rPr>
      <w:t xml:space="preserve"> (QC), G0S 2R0</w:t>
    </w:r>
  </w:p>
  <w:p w14:paraId="077834FE" w14:textId="77777777" w:rsidR="00D979BB" w:rsidRDefault="00D979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9EF2" w14:textId="77777777" w:rsidR="000A0DB9" w:rsidRDefault="000A0DB9" w:rsidP="00B14C23">
      <w:pPr>
        <w:spacing w:after="0" w:line="240" w:lineRule="auto"/>
      </w:pPr>
      <w:r>
        <w:separator/>
      </w:r>
    </w:p>
  </w:footnote>
  <w:footnote w:type="continuationSeparator" w:id="0">
    <w:p w14:paraId="0874A58B" w14:textId="77777777" w:rsidR="000A0DB9" w:rsidRDefault="000A0DB9" w:rsidP="00B1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74A1" w14:textId="2C88A6EC" w:rsidR="00B14C23" w:rsidRPr="000479A7" w:rsidRDefault="00B640B4" w:rsidP="000479A7">
    <w:pPr>
      <w:tabs>
        <w:tab w:val="left" w:pos="2865"/>
        <w:tab w:val="center" w:pos="4320"/>
      </w:tabs>
      <w:ind w:left="993" w:right="-999"/>
      <w:jc w:val="right"/>
      <w:rPr>
        <w:rFonts w:ascii="Comic Sans MS" w:hAnsi="Comic Sans MS"/>
        <w:bCs/>
        <w:sz w:val="24"/>
        <w:szCs w:val="24"/>
      </w:rPr>
    </w:pPr>
    <w:r w:rsidRPr="000479A7">
      <w:rPr>
        <w:rFonts w:ascii="Comic Sans MS" w:hAnsi="Comic Sans MS"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E7522B2" wp14:editId="59BF695D">
          <wp:simplePos x="0" y="0"/>
          <wp:positionH relativeFrom="column">
            <wp:posOffset>-762000</wp:posOffset>
          </wp:positionH>
          <wp:positionV relativeFrom="paragraph">
            <wp:posOffset>-344805</wp:posOffset>
          </wp:positionV>
          <wp:extent cx="1018095" cy="786431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095" cy="786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C23" w:rsidRPr="000479A7">
      <w:rPr>
        <w:rFonts w:ascii="Comic Sans MS" w:hAnsi="Comic Sans MS"/>
        <w:bCs/>
        <w:sz w:val="24"/>
        <w:szCs w:val="24"/>
      </w:rPr>
      <w:t>C</w:t>
    </w:r>
    <w:r w:rsidR="00B14C23" w:rsidRPr="000479A7">
      <w:rPr>
        <w:rFonts w:ascii="Comic Sans MS" w:hAnsi="Comic Sans MS"/>
        <w:bCs/>
        <w:smallCaps/>
        <w:sz w:val="24"/>
        <w:szCs w:val="24"/>
      </w:rPr>
      <w:t>ommission</w:t>
    </w:r>
    <w:r w:rsidR="008B2AA1" w:rsidRPr="000479A7">
      <w:rPr>
        <w:rFonts w:ascii="Comic Sans MS" w:hAnsi="Comic Sans MS"/>
        <w:bCs/>
        <w:smallCaps/>
        <w:sz w:val="24"/>
        <w:szCs w:val="24"/>
      </w:rPr>
      <w:t xml:space="preserve"> </w:t>
    </w:r>
    <w:r w:rsidR="00B14C23" w:rsidRPr="000479A7">
      <w:rPr>
        <w:rFonts w:ascii="Comic Sans MS" w:hAnsi="Comic Sans MS"/>
        <w:bCs/>
        <w:smallCaps/>
        <w:sz w:val="24"/>
        <w:szCs w:val="24"/>
      </w:rPr>
      <w:t xml:space="preserve">des loisirs de </w:t>
    </w:r>
    <w:proofErr w:type="spellStart"/>
    <w:r w:rsidR="00B14C23" w:rsidRPr="000479A7">
      <w:rPr>
        <w:rFonts w:ascii="Comic Sans MS" w:hAnsi="Comic Sans MS"/>
        <w:bCs/>
        <w:smallCaps/>
        <w:sz w:val="24"/>
        <w:szCs w:val="24"/>
      </w:rPr>
      <w:t>ste-hénédine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719A2"/>
    <w:multiLevelType w:val="hybridMultilevel"/>
    <w:tmpl w:val="1820F600"/>
    <w:lvl w:ilvl="0" w:tplc="0C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D760DF"/>
    <w:multiLevelType w:val="hybridMultilevel"/>
    <w:tmpl w:val="793691B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7DA1"/>
    <w:multiLevelType w:val="hybridMultilevel"/>
    <w:tmpl w:val="4228478C"/>
    <w:lvl w:ilvl="0" w:tplc="F43415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B39E5"/>
    <w:multiLevelType w:val="hybridMultilevel"/>
    <w:tmpl w:val="4C363D9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972E9"/>
    <w:multiLevelType w:val="hybridMultilevel"/>
    <w:tmpl w:val="3E269C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6194">
    <w:abstractNumId w:val="2"/>
  </w:num>
  <w:num w:numId="2" w16cid:durableId="1641498708">
    <w:abstractNumId w:val="4"/>
  </w:num>
  <w:num w:numId="3" w16cid:durableId="1356807052">
    <w:abstractNumId w:val="3"/>
  </w:num>
  <w:num w:numId="4" w16cid:durableId="446196631">
    <w:abstractNumId w:val="1"/>
  </w:num>
  <w:num w:numId="5" w16cid:durableId="206447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DA"/>
    <w:rsid w:val="00043BAE"/>
    <w:rsid w:val="00046022"/>
    <w:rsid w:val="000479A7"/>
    <w:rsid w:val="00084EC6"/>
    <w:rsid w:val="00093212"/>
    <w:rsid w:val="000A0DB9"/>
    <w:rsid w:val="000B07B5"/>
    <w:rsid w:val="000D2047"/>
    <w:rsid w:val="000F420B"/>
    <w:rsid w:val="00140D33"/>
    <w:rsid w:val="00171CEA"/>
    <w:rsid w:val="00182CD3"/>
    <w:rsid w:val="00196981"/>
    <w:rsid w:val="001B6BBB"/>
    <w:rsid w:val="001F3DE5"/>
    <w:rsid w:val="00236B91"/>
    <w:rsid w:val="00255F18"/>
    <w:rsid w:val="002564C8"/>
    <w:rsid w:val="00277BFF"/>
    <w:rsid w:val="00292A8D"/>
    <w:rsid w:val="002C35E9"/>
    <w:rsid w:val="002D1636"/>
    <w:rsid w:val="003604DE"/>
    <w:rsid w:val="00392625"/>
    <w:rsid w:val="003D12CC"/>
    <w:rsid w:val="003E2046"/>
    <w:rsid w:val="00402711"/>
    <w:rsid w:val="00417849"/>
    <w:rsid w:val="0042055D"/>
    <w:rsid w:val="00440ED3"/>
    <w:rsid w:val="004527FB"/>
    <w:rsid w:val="004A589F"/>
    <w:rsid w:val="004B5116"/>
    <w:rsid w:val="0051496D"/>
    <w:rsid w:val="00527C71"/>
    <w:rsid w:val="0053045F"/>
    <w:rsid w:val="00584FE0"/>
    <w:rsid w:val="005E371D"/>
    <w:rsid w:val="00606FFE"/>
    <w:rsid w:val="00631F5F"/>
    <w:rsid w:val="00635493"/>
    <w:rsid w:val="006601D8"/>
    <w:rsid w:val="00681EBE"/>
    <w:rsid w:val="006A0CAB"/>
    <w:rsid w:val="006A7128"/>
    <w:rsid w:val="006C69BC"/>
    <w:rsid w:val="006C6DDD"/>
    <w:rsid w:val="0070763A"/>
    <w:rsid w:val="00764A99"/>
    <w:rsid w:val="007A1B25"/>
    <w:rsid w:val="007E7C4D"/>
    <w:rsid w:val="0082021A"/>
    <w:rsid w:val="00822032"/>
    <w:rsid w:val="00831D5C"/>
    <w:rsid w:val="0086044B"/>
    <w:rsid w:val="008722EF"/>
    <w:rsid w:val="00893B53"/>
    <w:rsid w:val="00895E60"/>
    <w:rsid w:val="008A31DA"/>
    <w:rsid w:val="008B2AA1"/>
    <w:rsid w:val="008E7A52"/>
    <w:rsid w:val="008F2455"/>
    <w:rsid w:val="00901537"/>
    <w:rsid w:val="00940B66"/>
    <w:rsid w:val="009517B8"/>
    <w:rsid w:val="00953CAD"/>
    <w:rsid w:val="0096683B"/>
    <w:rsid w:val="009A02D1"/>
    <w:rsid w:val="009C21DF"/>
    <w:rsid w:val="00A432FD"/>
    <w:rsid w:val="00A55D3E"/>
    <w:rsid w:val="00A90002"/>
    <w:rsid w:val="00A905FD"/>
    <w:rsid w:val="00A96149"/>
    <w:rsid w:val="00A969C3"/>
    <w:rsid w:val="00AD3BA1"/>
    <w:rsid w:val="00AE6E81"/>
    <w:rsid w:val="00B1330E"/>
    <w:rsid w:val="00B14C23"/>
    <w:rsid w:val="00B23937"/>
    <w:rsid w:val="00B51998"/>
    <w:rsid w:val="00B640B4"/>
    <w:rsid w:val="00B73C26"/>
    <w:rsid w:val="00B82F0C"/>
    <w:rsid w:val="00BC668C"/>
    <w:rsid w:val="00BF5175"/>
    <w:rsid w:val="00C54852"/>
    <w:rsid w:val="00C62C1E"/>
    <w:rsid w:val="00C82F45"/>
    <w:rsid w:val="00C9790E"/>
    <w:rsid w:val="00CA06C4"/>
    <w:rsid w:val="00CA7C59"/>
    <w:rsid w:val="00CB3562"/>
    <w:rsid w:val="00CF6F07"/>
    <w:rsid w:val="00D31C13"/>
    <w:rsid w:val="00D4637F"/>
    <w:rsid w:val="00D50811"/>
    <w:rsid w:val="00D979BB"/>
    <w:rsid w:val="00DB04A4"/>
    <w:rsid w:val="00DD30B7"/>
    <w:rsid w:val="00DD743C"/>
    <w:rsid w:val="00E036F5"/>
    <w:rsid w:val="00E21830"/>
    <w:rsid w:val="00E3255F"/>
    <w:rsid w:val="00E46156"/>
    <w:rsid w:val="00E54D3C"/>
    <w:rsid w:val="00E73CCE"/>
    <w:rsid w:val="00E74DEF"/>
    <w:rsid w:val="00ED63FB"/>
    <w:rsid w:val="00F01769"/>
    <w:rsid w:val="00F3103B"/>
    <w:rsid w:val="00F509DF"/>
    <w:rsid w:val="00F72067"/>
    <w:rsid w:val="00FA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868AB"/>
  <w15:docId w15:val="{14A29436-85D3-420D-A2A0-500A4762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D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C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C23"/>
  </w:style>
  <w:style w:type="paragraph" w:styleId="Pieddepage">
    <w:name w:val="footer"/>
    <w:basedOn w:val="Normal"/>
    <w:link w:val="PieddepageCar"/>
    <w:uiPriority w:val="99"/>
    <w:unhideWhenUsed/>
    <w:rsid w:val="00B14C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C23"/>
  </w:style>
  <w:style w:type="character" w:customStyle="1" w:styleId="apple-converted-space">
    <w:name w:val="apple-converted-space"/>
    <w:basedOn w:val="Policepardfaut"/>
    <w:rsid w:val="00B73C26"/>
  </w:style>
  <w:style w:type="character" w:customStyle="1" w:styleId="xbe">
    <w:name w:val="_xbe"/>
    <w:basedOn w:val="Policepardfaut"/>
    <w:rsid w:val="00B73C26"/>
  </w:style>
  <w:style w:type="character" w:styleId="Lienhypertexte">
    <w:name w:val="Hyperlink"/>
    <w:basedOn w:val="Policepardfaut"/>
    <w:uiPriority w:val="99"/>
    <w:semiHidden/>
    <w:unhideWhenUsed/>
    <w:rsid w:val="00B73C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E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5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Loisirs Ste-Hénédine</cp:lastModifiedBy>
  <cp:revision>2</cp:revision>
  <cp:lastPrinted>2024-11-13T19:05:00Z</cp:lastPrinted>
  <dcterms:created xsi:type="dcterms:W3CDTF">2024-12-19T19:50:00Z</dcterms:created>
  <dcterms:modified xsi:type="dcterms:W3CDTF">2024-12-19T19:50:00Z</dcterms:modified>
</cp:coreProperties>
</file>